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6C64" w:rsidRPr="00CD3E33" w:rsidRDefault="00226C64" w:rsidP="00CD3E33">
      <w:pPr>
        <w:spacing w:line="480" w:lineRule="auto"/>
        <w:jc w:val="center"/>
        <w:rPr>
          <w:rFonts w:ascii="Times New Roman" w:hAnsi="Times New Roman" w:cs="Times New Roman"/>
          <w:bCs/>
          <w:sz w:val="24"/>
          <w:szCs w:val="24"/>
        </w:rPr>
      </w:pPr>
      <w:bookmarkStart w:id="0" w:name="_GoBack"/>
      <w:bookmarkEnd w:id="0"/>
    </w:p>
    <w:p w:rsidR="00226C64" w:rsidRPr="00CD3E33" w:rsidRDefault="00226C64" w:rsidP="00CD3E33">
      <w:pPr>
        <w:spacing w:line="480" w:lineRule="auto"/>
        <w:jc w:val="center"/>
        <w:rPr>
          <w:rFonts w:ascii="Times New Roman" w:hAnsi="Times New Roman" w:cs="Times New Roman"/>
          <w:bCs/>
          <w:sz w:val="24"/>
          <w:szCs w:val="24"/>
        </w:rPr>
      </w:pPr>
    </w:p>
    <w:p w:rsidR="00226C64" w:rsidRPr="00CD3E33" w:rsidRDefault="00226C64" w:rsidP="00CD3E33">
      <w:pPr>
        <w:spacing w:line="480" w:lineRule="auto"/>
        <w:jc w:val="center"/>
        <w:rPr>
          <w:rFonts w:ascii="Times New Roman" w:hAnsi="Times New Roman" w:cs="Times New Roman"/>
          <w:bCs/>
          <w:sz w:val="24"/>
          <w:szCs w:val="24"/>
        </w:rPr>
      </w:pPr>
    </w:p>
    <w:p w:rsidR="00226C64" w:rsidRPr="00CD3E33" w:rsidRDefault="00226C64" w:rsidP="00CD3E33">
      <w:pPr>
        <w:spacing w:line="480" w:lineRule="auto"/>
        <w:jc w:val="center"/>
        <w:rPr>
          <w:rFonts w:ascii="Times New Roman" w:hAnsi="Times New Roman" w:cs="Times New Roman"/>
          <w:bCs/>
          <w:sz w:val="24"/>
          <w:szCs w:val="24"/>
        </w:rPr>
      </w:pPr>
    </w:p>
    <w:p w:rsidR="00226C64" w:rsidRPr="00CD3E33" w:rsidRDefault="00226C64" w:rsidP="00CD3E33">
      <w:pPr>
        <w:spacing w:line="480" w:lineRule="auto"/>
        <w:jc w:val="center"/>
        <w:rPr>
          <w:rFonts w:ascii="Times New Roman" w:hAnsi="Times New Roman" w:cs="Times New Roman"/>
          <w:bCs/>
          <w:sz w:val="24"/>
          <w:szCs w:val="24"/>
        </w:rPr>
      </w:pPr>
    </w:p>
    <w:p w:rsidR="00226C64" w:rsidRPr="00CD3E33" w:rsidRDefault="00226C64" w:rsidP="00CD3E33">
      <w:pPr>
        <w:spacing w:line="480" w:lineRule="auto"/>
        <w:jc w:val="center"/>
        <w:rPr>
          <w:rFonts w:ascii="Times New Roman" w:hAnsi="Times New Roman" w:cs="Times New Roman"/>
          <w:bCs/>
          <w:sz w:val="24"/>
          <w:szCs w:val="24"/>
        </w:rPr>
      </w:pPr>
    </w:p>
    <w:p w:rsidR="009423DA" w:rsidRPr="00CD3E33" w:rsidRDefault="00B101E4" w:rsidP="00CD3E33">
      <w:pPr>
        <w:spacing w:line="480" w:lineRule="auto"/>
        <w:jc w:val="center"/>
        <w:rPr>
          <w:rFonts w:ascii="Times New Roman" w:hAnsi="Times New Roman" w:cs="Times New Roman"/>
          <w:bCs/>
          <w:sz w:val="24"/>
          <w:szCs w:val="24"/>
        </w:rPr>
      </w:pPr>
      <w:r w:rsidRPr="00CD3E33">
        <w:rPr>
          <w:rFonts w:ascii="Times New Roman" w:hAnsi="Times New Roman" w:cs="Times New Roman"/>
          <w:bCs/>
          <w:sz w:val="24"/>
          <w:szCs w:val="24"/>
        </w:rPr>
        <w:t>Finding the Right Market Mix</w:t>
      </w:r>
    </w:p>
    <w:p w:rsidR="00226C64" w:rsidRPr="00CD3E33" w:rsidRDefault="00B101E4" w:rsidP="00CD3E33">
      <w:pPr>
        <w:spacing w:line="480" w:lineRule="auto"/>
        <w:jc w:val="center"/>
        <w:rPr>
          <w:rFonts w:ascii="Times New Roman" w:hAnsi="Times New Roman" w:cs="Times New Roman"/>
          <w:bCs/>
          <w:sz w:val="24"/>
          <w:szCs w:val="24"/>
        </w:rPr>
      </w:pPr>
      <w:r w:rsidRPr="00CD3E33">
        <w:rPr>
          <w:rFonts w:ascii="Times New Roman" w:hAnsi="Times New Roman" w:cs="Times New Roman"/>
          <w:bCs/>
          <w:sz w:val="24"/>
          <w:szCs w:val="24"/>
        </w:rPr>
        <w:t>Student’s Name</w:t>
      </w:r>
    </w:p>
    <w:p w:rsidR="00226C64" w:rsidRPr="00CD3E33" w:rsidRDefault="00B101E4" w:rsidP="00CD3E33">
      <w:pPr>
        <w:spacing w:line="480" w:lineRule="auto"/>
        <w:jc w:val="center"/>
        <w:rPr>
          <w:rFonts w:ascii="Times New Roman" w:hAnsi="Times New Roman" w:cs="Times New Roman"/>
          <w:bCs/>
          <w:sz w:val="24"/>
          <w:szCs w:val="24"/>
        </w:rPr>
      </w:pPr>
      <w:r w:rsidRPr="00CD3E33">
        <w:rPr>
          <w:rFonts w:ascii="Times New Roman" w:hAnsi="Times New Roman" w:cs="Times New Roman"/>
          <w:bCs/>
          <w:sz w:val="24"/>
          <w:szCs w:val="24"/>
        </w:rPr>
        <w:t>Institution Affiliation</w:t>
      </w:r>
    </w:p>
    <w:p w:rsidR="00226C64" w:rsidRPr="00CD3E33" w:rsidRDefault="00B101E4" w:rsidP="00CD3E33">
      <w:pPr>
        <w:spacing w:line="480" w:lineRule="auto"/>
        <w:rPr>
          <w:rFonts w:ascii="Times New Roman" w:hAnsi="Times New Roman" w:cs="Times New Roman"/>
          <w:bCs/>
          <w:sz w:val="24"/>
          <w:szCs w:val="24"/>
        </w:rPr>
      </w:pPr>
      <w:r w:rsidRPr="00CD3E33">
        <w:rPr>
          <w:rFonts w:ascii="Times New Roman" w:hAnsi="Times New Roman" w:cs="Times New Roman"/>
          <w:bCs/>
          <w:sz w:val="24"/>
          <w:szCs w:val="24"/>
        </w:rPr>
        <w:br w:type="page"/>
      </w:r>
    </w:p>
    <w:p w:rsidR="00226C64" w:rsidRPr="00CD3E33" w:rsidRDefault="00226C64" w:rsidP="00CD3E33">
      <w:pPr>
        <w:spacing w:line="480" w:lineRule="auto"/>
        <w:jc w:val="center"/>
        <w:rPr>
          <w:rFonts w:ascii="Times New Roman" w:hAnsi="Times New Roman" w:cs="Times New Roman"/>
          <w:bCs/>
          <w:sz w:val="24"/>
          <w:szCs w:val="24"/>
        </w:rPr>
      </w:pPr>
    </w:p>
    <w:p w:rsidR="00226C64" w:rsidRPr="00CD3E33" w:rsidRDefault="00B101E4" w:rsidP="00CD3E33">
      <w:pPr>
        <w:spacing w:line="480" w:lineRule="auto"/>
        <w:jc w:val="center"/>
        <w:rPr>
          <w:rFonts w:ascii="Times New Roman" w:hAnsi="Times New Roman" w:cs="Times New Roman"/>
          <w:bCs/>
          <w:sz w:val="24"/>
          <w:szCs w:val="24"/>
        </w:rPr>
      </w:pPr>
      <w:r w:rsidRPr="00CD3E33">
        <w:rPr>
          <w:rFonts w:ascii="Times New Roman" w:hAnsi="Times New Roman" w:cs="Times New Roman"/>
          <w:bCs/>
          <w:sz w:val="24"/>
          <w:szCs w:val="24"/>
        </w:rPr>
        <w:t>Finding the Right Market Mix</w:t>
      </w:r>
    </w:p>
    <w:p w:rsidR="00CD3E33" w:rsidRDefault="00B101E4" w:rsidP="00FA1071">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focus by iRobot on home cleaning innovations sets it apart from all other manufacturers in the robotics sector that have specialized mainly on the automotive industry. </w:t>
      </w:r>
      <w:r w:rsidR="00A8252C">
        <w:rPr>
          <w:rFonts w:ascii="Times New Roman" w:hAnsi="Times New Roman" w:cs="Times New Roman"/>
          <w:sz w:val="24"/>
          <w:szCs w:val="24"/>
        </w:rPr>
        <w:t xml:space="preserve">The main target markets for iRobot include the consumer market and the military which makes it possible to leverage the main products as well as diversification and offers the company a competitive hedge in the event of a decline in demand in on industry. </w:t>
      </w:r>
      <w:r w:rsidR="004978DC">
        <w:rPr>
          <w:rFonts w:ascii="Times New Roman" w:hAnsi="Times New Roman" w:cs="Times New Roman"/>
          <w:sz w:val="24"/>
          <w:szCs w:val="24"/>
        </w:rPr>
        <w:t xml:space="preserve">Introduction of robotics to the consumer market has positioned iRobot on a blue ocean of new opportunities. Nonetheless, iRobot has had multiple competitors with specialization in the consumer marketplace. </w:t>
      </w:r>
      <w:r w:rsidR="00FD5A51">
        <w:rPr>
          <w:rFonts w:ascii="Times New Roman" w:hAnsi="Times New Roman" w:cs="Times New Roman"/>
          <w:sz w:val="24"/>
          <w:szCs w:val="24"/>
        </w:rPr>
        <w:t>However, for the long-term success of iRobot, it has to broaden its range of products to expand the military and aerospace target market. The discussion shall delve into the strategic issues that iRobot is facing, make recommendations on how they c</w:t>
      </w:r>
      <w:r w:rsidR="00704AE4">
        <w:rPr>
          <w:rFonts w:ascii="Times New Roman" w:hAnsi="Times New Roman" w:cs="Times New Roman"/>
          <w:sz w:val="24"/>
          <w:szCs w:val="24"/>
        </w:rPr>
        <w:t>an be mitigated, come up with an implementation and execution strategy, as well as assess the lessons learned from the case study.</w:t>
      </w:r>
    </w:p>
    <w:p w:rsidR="00F607FF" w:rsidRPr="00F607FF" w:rsidRDefault="00B101E4" w:rsidP="00F607FF">
      <w:pPr>
        <w:autoSpaceDE w:val="0"/>
        <w:autoSpaceDN w:val="0"/>
        <w:adjustRightInd w:val="0"/>
        <w:spacing w:after="0" w:line="480" w:lineRule="auto"/>
        <w:jc w:val="center"/>
        <w:rPr>
          <w:rFonts w:ascii="Times New Roman" w:hAnsi="Times New Roman" w:cs="Times New Roman"/>
          <w:b/>
          <w:sz w:val="24"/>
          <w:szCs w:val="24"/>
        </w:rPr>
      </w:pPr>
      <w:r w:rsidRPr="00F607FF">
        <w:rPr>
          <w:rFonts w:ascii="Times New Roman" w:hAnsi="Times New Roman" w:cs="Times New Roman"/>
          <w:b/>
          <w:sz w:val="24"/>
          <w:szCs w:val="24"/>
        </w:rPr>
        <w:t>Strategic i</w:t>
      </w:r>
      <w:r w:rsidRPr="00F607FF">
        <w:rPr>
          <w:rFonts w:ascii="Times New Roman" w:hAnsi="Times New Roman" w:cs="Times New Roman"/>
          <w:b/>
          <w:sz w:val="24"/>
          <w:szCs w:val="24"/>
        </w:rPr>
        <w:t>ssues</w:t>
      </w:r>
    </w:p>
    <w:p w:rsidR="0034309D" w:rsidRPr="00CD3E33" w:rsidRDefault="00B101E4" w:rsidP="00FA1071">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476AB6">
        <w:rPr>
          <w:rFonts w:ascii="Times New Roman" w:hAnsi="Times New Roman" w:cs="Times New Roman"/>
          <w:sz w:val="24"/>
          <w:szCs w:val="24"/>
        </w:rPr>
        <w:t>market on robotic products is fairly emerging and on that faces numerous entry barriers as a result of the requirement for advanced technology, and substantial capital investments needed in the line of R&amp;D — consequently, the market experiences fairly few competitors in that niche. The main competition for iRobot is small and large corporations, contractors for the government, as well as government-sponsored universities and laboratories</w:t>
      </w:r>
      <w:r w:rsidR="00FE05D1">
        <w:rPr>
          <w:rFonts w:ascii="Times New Roman" w:hAnsi="Times New Roman" w:cs="Times New Roman"/>
          <w:sz w:val="24"/>
          <w:szCs w:val="24"/>
        </w:rPr>
        <w:t xml:space="preserve"> </w:t>
      </w:r>
      <w:r w:rsidR="00FE05D1">
        <w:rPr>
          <w:rFonts w:ascii="Times New Roman" w:hAnsi="Times New Roman" w:cs="Times New Roman"/>
          <w:color w:val="000000"/>
          <w:sz w:val="24"/>
          <w:szCs w:val="24"/>
        </w:rPr>
        <w:t>(</w:t>
      </w:r>
      <w:r w:rsidR="00FE05D1" w:rsidRPr="00936A56">
        <w:rPr>
          <w:rFonts w:ascii="Times New Roman" w:hAnsi="Times New Roman" w:cs="Times New Roman"/>
          <w:color w:val="222222"/>
          <w:sz w:val="24"/>
          <w:szCs w:val="24"/>
          <w:shd w:val="clear" w:color="auto" w:fill="FFFFFF"/>
        </w:rPr>
        <w:t>Hoffman, 2010)</w:t>
      </w:r>
      <w:r w:rsidR="00476AB6">
        <w:rPr>
          <w:rFonts w:ascii="Times New Roman" w:hAnsi="Times New Roman" w:cs="Times New Roman"/>
          <w:sz w:val="24"/>
          <w:szCs w:val="24"/>
        </w:rPr>
        <w:t xml:space="preserve">. </w:t>
      </w:r>
      <w:r w:rsidR="00EE34D0">
        <w:rPr>
          <w:rFonts w:ascii="Times New Roman" w:hAnsi="Times New Roman" w:cs="Times New Roman"/>
          <w:sz w:val="24"/>
          <w:szCs w:val="24"/>
        </w:rPr>
        <w:t xml:space="preserve">It also faces competition from companies that produce conventional push vacuum cleaners including Dyson and Oreck. The competitors against iRobot enjoy a significantly larger capital base. They include Electrolux from Sweden, </w:t>
      </w:r>
      <w:r w:rsidR="002C69C6">
        <w:rPr>
          <w:rFonts w:ascii="Times New Roman" w:hAnsi="Times New Roman" w:cs="Times New Roman"/>
          <w:sz w:val="24"/>
          <w:szCs w:val="24"/>
        </w:rPr>
        <w:t xml:space="preserve">Kärcher from Germany, Samsung from South Korea, QinetiQ from UK and Lockheed from the United States. The top </w:t>
      </w:r>
      <w:r w:rsidR="002C69C6">
        <w:rPr>
          <w:rFonts w:ascii="Times New Roman" w:hAnsi="Times New Roman" w:cs="Times New Roman"/>
          <w:sz w:val="24"/>
          <w:szCs w:val="24"/>
        </w:rPr>
        <w:lastRenderedPageBreak/>
        <w:t xml:space="preserve">competitors are in the line of robot vacuum cleaners as well as the untapped ground vehicle market. </w:t>
      </w:r>
      <w:r w:rsidR="00463327">
        <w:rPr>
          <w:rFonts w:ascii="Times New Roman" w:hAnsi="Times New Roman" w:cs="Times New Roman"/>
          <w:sz w:val="24"/>
          <w:szCs w:val="24"/>
        </w:rPr>
        <w:t>Roomba vacuum robot from iRobot has fairly friendly pricing and also enjoys quite a high rating across the various comparison points</w:t>
      </w:r>
      <w:r w:rsidR="00463327">
        <w:rPr>
          <w:rFonts w:ascii="TimesLTStd-Roman" w:hAnsi="TimesLTStd-Roman" w:cs="TimesLTStd-Roman"/>
          <w:sz w:val="20"/>
          <w:szCs w:val="20"/>
        </w:rPr>
        <w:t>.</w:t>
      </w:r>
    </w:p>
    <w:p w:rsidR="00E13AFF" w:rsidRPr="00FE05D1" w:rsidRDefault="00B101E4" w:rsidP="00F607FF">
      <w:pPr>
        <w:autoSpaceDE w:val="0"/>
        <w:autoSpaceDN w:val="0"/>
        <w:adjustRightInd w:val="0"/>
        <w:spacing w:after="0" w:line="480" w:lineRule="auto"/>
        <w:jc w:val="center"/>
        <w:rPr>
          <w:rFonts w:ascii="Times New Roman" w:hAnsi="Times New Roman" w:cs="Times New Roman"/>
          <w:b/>
          <w:sz w:val="24"/>
          <w:szCs w:val="24"/>
        </w:rPr>
      </w:pPr>
      <w:r w:rsidRPr="00FE05D1">
        <w:rPr>
          <w:rFonts w:ascii="Times New Roman" w:hAnsi="Times New Roman" w:cs="Times New Roman"/>
          <w:b/>
          <w:sz w:val="24"/>
          <w:szCs w:val="24"/>
        </w:rPr>
        <w:t>Recommendations to Respond to Competition</w:t>
      </w:r>
    </w:p>
    <w:p w:rsidR="00E13AFF" w:rsidRDefault="00B101E4" w:rsidP="00FA1071">
      <w:pPr>
        <w:autoSpaceDE w:val="0"/>
        <w:autoSpaceDN w:val="0"/>
        <w:adjustRightInd w:val="0"/>
        <w:spacing w:after="0" w:line="480" w:lineRule="auto"/>
        <w:ind w:firstLine="720"/>
        <w:rPr>
          <w:rFonts w:ascii="Times New Roman" w:hAnsi="Times New Roman" w:cs="Times New Roman"/>
          <w:sz w:val="24"/>
          <w:szCs w:val="24"/>
        </w:rPr>
      </w:pPr>
      <w:r>
        <w:rPr>
          <w:rFonts w:ascii="Guardian" w:hAnsi="Guardian"/>
          <w:color w:val="222222"/>
          <w:shd w:val="clear" w:color="auto" w:fill="FFFFFF"/>
        </w:rPr>
        <w:t xml:space="preserve">It is not in doubt that investment in </w:t>
      </w:r>
      <w:r w:rsidR="00AD7E90">
        <w:rPr>
          <w:rFonts w:ascii="Guardian" w:hAnsi="Guardian"/>
          <w:color w:val="222222"/>
          <w:shd w:val="clear" w:color="auto" w:fill="FFFFFF"/>
        </w:rPr>
        <w:t xml:space="preserve">technology and R&amp;D is essential in helping iRobot gain a competitive edge over competitors in the robot market. </w:t>
      </w:r>
      <w:r w:rsidR="0000161E">
        <w:rPr>
          <w:rFonts w:ascii="Guardian" w:hAnsi="Guardian"/>
          <w:color w:val="222222"/>
          <w:shd w:val="clear" w:color="auto" w:fill="FFFFFF"/>
        </w:rPr>
        <w:t>Technology is a significant tool in the economic sphere. However, investment in R&amp;D in isolation does not assure companies of success in using technology to their advantage.</w:t>
      </w:r>
      <w:r w:rsidR="00080F6E">
        <w:rPr>
          <w:rFonts w:ascii="Guardian" w:hAnsi="Guardian"/>
          <w:color w:val="222222"/>
          <w:shd w:val="clear" w:color="auto" w:fill="FFFFFF"/>
        </w:rPr>
        <w:t xml:space="preserve"> </w:t>
      </w:r>
      <w:r w:rsidR="009F5043">
        <w:rPr>
          <w:rFonts w:ascii="Guardian" w:hAnsi="Guardian"/>
          <w:color w:val="222222"/>
          <w:shd w:val="clear" w:color="auto" w:fill="FFFFFF"/>
        </w:rPr>
        <w:t xml:space="preserve">For instance, competitors such as Samsung and </w:t>
      </w:r>
      <w:r w:rsidR="009F5043">
        <w:rPr>
          <w:rFonts w:ascii="Times New Roman" w:hAnsi="Times New Roman" w:cs="Times New Roman"/>
          <w:sz w:val="24"/>
          <w:szCs w:val="24"/>
        </w:rPr>
        <w:t xml:space="preserve">Electrolux have invested more than iRobot, but iRobot continues to enjoy a significant market presence in the line of </w:t>
      </w:r>
      <w:r w:rsidR="00141B9A">
        <w:rPr>
          <w:rFonts w:ascii="Times New Roman" w:hAnsi="Times New Roman" w:cs="Times New Roman"/>
          <w:sz w:val="24"/>
          <w:szCs w:val="24"/>
        </w:rPr>
        <w:t xml:space="preserve">consumer and military products. </w:t>
      </w:r>
    </w:p>
    <w:p w:rsidR="00141B9A" w:rsidRDefault="00B101E4" w:rsidP="00FA1071">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R&amp;D accounts for a significant segment of the success of iRobot. The company invests up to 6% of its reve</w:t>
      </w:r>
      <w:r>
        <w:rPr>
          <w:rFonts w:ascii="Times New Roman" w:hAnsi="Times New Roman" w:cs="Times New Roman"/>
          <w:sz w:val="24"/>
          <w:szCs w:val="24"/>
        </w:rPr>
        <w:t xml:space="preserve">nues in R&amp;D. </w:t>
      </w:r>
      <w:r w:rsidR="002D2B1E">
        <w:rPr>
          <w:rFonts w:ascii="Times New Roman" w:hAnsi="Times New Roman" w:cs="Times New Roman"/>
          <w:sz w:val="24"/>
          <w:szCs w:val="24"/>
        </w:rPr>
        <w:t xml:space="preserve">The company believes that investment in R&amp;D will help the organization to respond to the needs of the consumers by introducing innovative products to the market. </w:t>
      </w:r>
      <w:r w:rsidR="002D44DC">
        <w:rPr>
          <w:rFonts w:ascii="Times New Roman" w:hAnsi="Times New Roman" w:cs="Times New Roman"/>
          <w:sz w:val="24"/>
          <w:szCs w:val="24"/>
        </w:rPr>
        <w:t xml:space="preserve">The main sections of technology in the company are collaborative systems, operations that are semi-autonomous, advanced platforms, as well as human-robot interaction. Each field provides a unique advantage to the advancement of the robot sector. Research in the </w:t>
      </w:r>
      <w:r w:rsidR="00A45BD4">
        <w:rPr>
          <w:rFonts w:ascii="Times New Roman" w:hAnsi="Times New Roman" w:cs="Times New Roman"/>
          <w:sz w:val="24"/>
          <w:szCs w:val="24"/>
        </w:rPr>
        <w:t>areas follows three approaches including team organization, leveraged model, and spiral development. Team organization entails development of small teams that focus on particular projects or robots</w:t>
      </w:r>
      <w:r w:rsidR="00FE05D1">
        <w:rPr>
          <w:rFonts w:ascii="Times New Roman" w:hAnsi="Times New Roman" w:cs="Times New Roman"/>
          <w:sz w:val="24"/>
          <w:szCs w:val="24"/>
        </w:rPr>
        <w:t xml:space="preserve"> </w:t>
      </w:r>
      <w:r w:rsidR="00FE05D1">
        <w:rPr>
          <w:rFonts w:ascii="Times New Roman" w:hAnsi="Times New Roman" w:cs="Times New Roman"/>
          <w:color w:val="000000"/>
          <w:sz w:val="24"/>
          <w:szCs w:val="24"/>
        </w:rPr>
        <w:t>(</w:t>
      </w:r>
      <w:r w:rsidR="00FE05D1" w:rsidRPr="00936A56">
        <w:rPr>
          <w:rFonts w:ascii="Times New Roman" w:hAnsi="Times New Roman" w:cs="Times New Roman"/>
          <w:color w:val="222222"/>
          <w:sz w:val="24"/>
          <w:szCs w:val="24"/>
          <w:shd w:val="clear" w:color="auto" w:fill="FFFFFF"/>
        </w:rPr>
        <w:t>Hoffman, 2010)</w:t>
      </w:r>
      <w:r w:rsidR="00A45BD4">
        <w:rPr>
          <w:rFonts w:ascii="Times New Roman" w:hAnsi="Times New Roman" w:cs="Times New Roman"/>
          <w:sz w:val="24"/>
          <w:szCs w:val="24"/>
        </w:rPr>
        <w:t xml:space="preserve">. </w:t>
      </w:r>
    </w:p>
    <w:p w:rsidR="0034309D" w:rsidRPr="00F607FF" w:rsidRDefault="00B101E4" w:rsidP="00F607FF">
      <w:pPr>
        <w:autoSpaceDE w:val="0"/>
        <w:autoSpaceDN w:val="0"/>
        <w:adjustRightInd w:val="0"/>
        <w:spacing w:after="0" w:line="480" w:lineRule="auto"/>
        <w:jc w:val="center"/>
        <w:rPr>
          <w:rFonts w:ascii="Times New Roman" w:hAnsi="Times New Roman" w:cs="Times New Roman"/>
          <w:b/>
          <w:sz w:val="24"/>
          <w:szCs w:val="24"/>
        </w:rPr>
      </w:pPr>
      <w:r w:rsidRPr="00F607FF">
        <w:rPr>
          <w:rFonts w:ascii="Times New Roman" w:hAnsi="Times New Roman" w:cs="Times New Roman"/>
          <w:b/>
          <w:sz w:val="24"/>
          <w:szCs w:val="24"/>
        </w:rPr>
        <w:t>New Markets</w:t>
      </w:r>
    </w:p>
    <w:p w:rsidR="000376DB" w:rsidRDefault="00B101E4" w:rsidP="00FA1071">
      <w:pPr>
        <w:autoSpaceDE w:val="0"/>
        <w:autoSpaceDN w:val="0"/>
        <w:adjustRightInd w:val="0"/>
        <w:spacing w:after="0" w:line="480" w:lineRule="auto"/>
        <w:ind w:firstLine="720"/>
        <w:rPr>
          <w:rFonts w:ascii="Times New Roman" w:hAnsi="Times New Roman" w:cs="Times New Roman"/>
          <w:color w:val="000000"/>
          <w:sz w:val="24"/>
          <w:szCs w:val="24"/>
        </w:rPr>
      </w:pPr>
      <w:r>
        <w:rPr>
          <w:rFonts w:ascii="Times New Roman" w:hAnsi="Times New Roman" w:cs="Times New Roman"/>
          <w:color w:val="000000"/>
          <w:sz w:val="24"/>
          <w:szCs w:val="24"/>
        </w:rPr>
        <w:t xml:space="preserve">The economic recession in 2009 had massive impacts on consumer spending. The domestic sales of vacuum cleaners </w:t>
      </w:r>
      <w:r w:rsidR="006333C9">
        <w:rPr>
          <w:rFonts w:ascii="Times New Roman" w:hAnsi="Times New Roman" w:cs="Times New Roman"/>
          <w:color w:val="000000"/>
          <w:sz w:val="24"/>
          <w:szCs w:val="24"/>
        </w:rPr>
        <w:t xml:space="preserve">encountered a slowdown locally and internationally. The lower consumer demand coupled with credit crunches locally and globally resulted in scarcity in credit, </w:t>
      </w:r>
      <w:r w:rsidR="0083640D">
        <w:rPr>
          <w:rFonts w:ascii="Times New Roman" w:hAnsi="Times New Roman" w:cs="Times New Roman"/>
          <w:color w:val="000000"/>
          <w:sz w:val="24"/>
          <w:szCs w:val="24"/>
        </w:rPr>
        <w:t xml:space="preserve">harsh lending standards and increased lending rates on business and consumer loans. The </w:t>
      </w:r>
      <w:r w:rsidR="0083640D">
        <w:rPr>
          <w:rFonts w:ascii="Times New Roman" w:hAnsi="Times New Roman" w:cs="Times New Roman"/>
          <w:color w:val="000000"/>
          <w:sz w:val="24"/>
          <w:szCs w:val="24"/>
        </w:rPr>
        <w:lastRenderedPageBreak/>
        <w:t xml:space="preserve">consistent interruptions in the credit market had a significant impact on the availability of credit to consumers which had an adverse effect on the sale of home robots. </w:t>
      </w:r>
      <w:r w:rsidR="00C24946">
        <w:rPr>
          <w:rFonts w:ascii="Times New Roman" w:hAnsi="Times New Roman" w:cs="Times New Roman"/>
          <w:color w:val="000000"/>
          <w:sz w:val="24"/>
          <w:szCs w:val="24"/>
        </w:rPr>
        <w:t>In case the robot market does not experience growth, the entire market was at risk of collapse</w:t>
      </w:r>
      <w:r w:rsidR="00FE05D1">
        <w:rPr>
          <w:rFonts w:ascii="Times New Roman" w:hAnsi="Times New Roman" w:cs="Times New Roman"/>
          <w:color w:val="000000"/>
          <w:sz w:val="24"/>
          <w:szCs w:val="24"/>
        </w:rPr>
        <w:t xml:space="preserve"> (</w:t>
      </w:r>
      <w:r w:rsidR="00FE05D1" w:rsidRPr="00936A56">
        <w:rPr>
          <w:rFonts w:ascii="Times New Roman" w:hAnsi="Times New Roman" w:cs="Times New Roman"/>
          <w:color w:val="222222"/>
          <w:sz w:val="24"/>
          <w:szCs w:val="24"/>
          <w:shd w:val="clear" w:color="auto" w:fill="FFFFFF"/>
        </w:rPr>
        <w:t>Hoffman, 2010)</w:t>
      </w:r>
      <w:r w:rsidR="00C24946">
        <w:rPr>
          <w:rFonts w:ascii="Times New Roman" w:hAnsi="Times New Roman" w:cs="Times New Roman"/>
          <w:color w:val="000000"/>
          <w:sz w:val="24"/>
          <w:szCs w:val="24"/>
        </w:rPr>
        <w:t xml:space="preserve">. </w:t>
      </w:r>
    </w:p>
    <w:p w:rsidR="002D4C76" w:rsidRPr="00FE05D1" w:rsidRDefault="00B101E4" w:rsidP="00FE05D1">
      <w:pPr>
        <w:spacing w:line="480" w:lineRule="auto"/>
        <w:jc w:val="center"/>
        <w:rPr>
          <w:rFonts w:ascii="Times New Roman" w:hAnsi="Times New Roman" w:cs="Times New Roman"/>
          <w:b/>
          <w:color w:val="000000"/>
          <w:sz w:val="24"/>
          <w:szCs w:val="24"/>
        </w:rPr>
      </w:pPr>
      <w:r w:rsidRPr="00FE05D1">
        <w:rPr>
          <w:rFonts w:ascii="Times New Roman" w:hAnsi="Times New Roman" w:cs="Times New Roman"/>
          <w:b/>
          <w:color w:val="000000"/>
          <w:sz w:val="24"/>
          <w:szCs w:val="24"/>
        </w:rPr>
        <w:t>Recommendations</w:t>
      </w:r>
    </w:p>
    <w:p w:rsidR="004A4D06" w:rsidRDefault="00B101E4" w:rsidP="00FA1071">
      <w:pPr>
        <w:spacing w:line="480" w:lineRule="auto"/>
        <w:ind w:firstLine="720"/>
        <w:rPr>
          <w:rFonts w:ascii="Times New Roman" w:hAnsi="Times New Roman" w:cs="Times New Roman"/>
          <w:color w:val="000000"/>
          <w:sz w:val="24"/>
          <w:szCs w:val="24"/>
        </w:rPr>
      </w:pPr>
      <w:r>
        <w:rPr>
          <w:rFonts w:ascii="Times New Roman" w:hAnsi="Times New Roman" w:cs="Times New Roman"/>
          <w:color w:val="000000"/>
          <w:sz w:val="24"/>
          <w:szCs w:val="24"/>
        </w:rPr>
        <w:t xml:space="preserve">At iRobot, technology is utilized to the capacity with the strategic team that is responsible for innovation selecting projects that are in harmony with business goals. Resources should be allocated to feasibility studies at the company to determine </w:t>
      </w:r>
      <w:r w:rsidR="00547FA8">
        <w:rPr>
          <w:rFonts w:ascii="Times New Roman" w:hAnsi="Times New Roman" w:cs="Times New Roman"/>
          <w:color w:val="000000"/>
          <w:sz w:val="24"/>
          <w:szCs w:val="24"/>
        </w:rPr>
        <w:t xml:space="preserve">the viability </w:t>
      </w:r>
      <w:r w:rsidR="008723E3">
        <w:rPr>
          <w:rFonts w:ascii="Times New Roman" w:hAnsi="Times New Roman" w:cs="Times New Roman"/>
          <w:color w:val="000000"/>
          <w:sz w:val="24"/>
          <w:szCs w:val="24"/>
        </w:rPr>
        <w:t xml:space="preserve">of the project. Other criteria that are constituted in the business plans to inform selection of projects include reduction of costs, development of new and improved products, minimizing the energy content of the products and process improvements to </w:t>
      </w:r>
      <w:r w:rsidR="005546A0">
        <w:rPr>
          <w:rFonts w:ascii="Times New Roman" w:hAnsi="Times New Roman" w:cs="Times New Roman"/>
          <w:color w:val="000000"/>
          <w:sz w:val="24"/>
          <w:szCs w:val="24"/>
        </w:rPr>
        <w:t xml:space="preserve">reduce the use of scarce raw materials. </w:t>
      </w:r>
    </w:p>
    <w:p w:rsidR="004A4D06" w:rsidRPr="00FE05D1" w:rsidRDefault="00B101E4" w:rsidP="00FE05D1">
      <w:pPr>
        <w:spacing w:line="480" w:lineRule="auto"/>
        <w:jc w:val="center"/>
        <w:rPr>
          <w:rFonts w:ascii="Times New Roman" w:hAnsi="Times New Roman" w:cs="Times New Roman"/>
          <w:b/>
          <w:color w:val="000000"/>
          <w:sz w:val="24"/>
          <w:szCs w:val="24"/>
        </w:rPr>
      </w:pPr>
      <w:r w:rsidRPr="00FE05D1">
        <w:rPr>
          <w:rFonts w:ascii="Times New Roman" w:hAnsi="Times New Roman" w:cs="Times New Roman"/>
          <w:b/>
          <w:color w:val="000000"/>
          <w:sz w:val="24"/>
          <w:szCs w:val="24"/>
        </w:rPr>
        <w:t>Execution and Implementation Plan</w:t>
      </w:r>
    </w:p>
    <w:p w:rsidR="00EA3E0E" w:rsidRDefault="00B101E4" w:rsidP="00FA1071">
      <w:pPr>
        <w:spacing w:line="480" w:lineRule="auto"/>
        <w:ind w:firstLine="720"/>
        <w:rPr>
          <w:rFonts w:ascii="Times New Roman" w:hAnsi="Times New Roman" w:cs="Times New Roman"/>
          <w:color w:val="000000"/>
          <w:sz w:val="24"/>
          <w:szCs w:val="24"/>
        </w:rPr>
      </w:pPr>
      <w:r>
        <w:rPr>
          <w:rFonts w:ascii="Times New Roman" w:hAnsi="Times New Roman" w:cs="Times New Roman"/>
          <w:color w:val="000000"/>
          <w:sz w:val="24"/>
          <w:szCs w:val="24"/>
        </w:rPr>
        <w:t>In essence, the business strategy determines the criteria with the aim of maintaining the needed market position. As the product gains maturity in the industry, the principles may be subj</w:t>
      </w:r>
      <w:r>
        <w:rPr>
          <w:rFonts w:ascii="Times New Roman" w:hAnsi="Times New Roman" w:cs="Times New Roman"/>
          <w:color w:val="000000"/>
          <w:sz w:val="24"/>
          <w:szCs w:val="24"/>
        </w:rPr>
        <w:t xml:space="preserve">ected to change. </w:t>
      </w:r>
      <w:r w:rsidR="00AF47E4">
        <w:rPr>
          <w:rFonts w:ascii="Times New Roman" w:hAnsi="Times New Roman" w:cs="Times New Roman"/>
          <w:color w:val="000000"/>
          <w:sz w:val="24"/>
          <w:szCs w:val="24"/>
        </w:rPr>
        <w:t>A product in its beginning stages in the life cycle is likely to need performance-enhancement projects while the mature product should be submitted to process-enhancement as well as cost reduction to support it</w:t>
      </w:r>
      <w:r w:rsidR="00FE05D1">
        <w:rPr>
          <w:rFonts w:ascii="Times New Roman" w:hAnsi="Times New Roman" w:cs="Times New Roman"/>
          <w:color w:val="000000"/>
          <w:sz w:val="24"/>
          <w:szCs w:val="24"/>
        </w:rPr>
        <w:t xml:space="preserve"> (</w:t>
      </w:r>
      <w:r w:rsidR="00FE05D1" w:rsidRPr="00936A56">
        <w:rPr>
          <w:rFonts w:ascii="Times New Roman" w:hAnsi="Times New Roman" w:cs="Times New Roman"/>
          <w:color w:val="222222"/>
          <w:sz w:val="24"/>
          <w:szCs w:val="24"/>
          <w:shd w:val="clear" w:color="auto" w:fill="FFFFFF"/>
        </w:rPr>
        <w:t>Hoffman, 2010)</w:t>
      </w:r>
      <w:r w:rsidR="00AF47E4">
        <w:rPr>
          <w:rFonts w:ascii="Times New Roman" w:hAnsi="Times New Roman" w:cs="Times New Roman"/>
          <w:color w:val="000000"/>
          <w:sz w:val="24"/>
          <w:szCs w:val="24"/>
        </w:rPr>
        <w:t xml:space="preserve">. </w:t>
      </w:r>
    </w:p>
    <w:p w:rsidR="004A4D06" w:rsidRPr="00FE05D1" w:rsidRDefault="00B101E4" w:rsidP="00FE05D1">
      <w:pPr>
        <w:spacing w:line="480" w:lineRule="auto"/>
        <w:jc w:val="center"/>
        <w:rPr>
          <w:rFonts w:ascii="Times New Roman" w:hAnsi="Times New Roman" w:cs="Times New Roman"/>
          <w:b/>
          <w:color w:val="000000"/>
          <w:sz w:val="24"/>
          <w:szCs w:val="24"/>
        </w:rPr>
      </w:pPr>
      <w:r w:rsidRPr="00FE05D1">
        <w:rPr>
          <w:rFonts w:ascii="Times New Roman" w:hAnsi="Times New Roman" w:cs="Times New Roman"/>
          <w:b/>
          <w:color w:val="000000"/>
          <w:sz w:val="24"/>
          <w:szCs w:val="24"/>
        </w:rPr>
        <w:t>Lessons Le</w:t>
      </w:r>
      <w:r w:rsidRPr="00FE05D1">
        <w:rPr>
          <w:rFonts w:ascii="Times New Roman" w:hAnsi="Times New Roman" w:cs="Times New Roman"/>
          <w:b/>
          <w:color w:val="000000"/>
          <w:sz w:val="24"/>
          <w:szCs w:val="24"/>
        </w:rPr>
        <w:t>arnt</w:t>
      </w:r>
    </w:p>
    <w:p w:rsidR="002D4C76" w:rsidRPr="00CD3E33" w:rsidRDefault="00B101E4" w:rsidP="00FA1071">
      <w:pPr>
        <w:spacing w:line="480" w:lineRule="auto"/>
        <w:ind w:firstLine="720"/>
        <w:rPr>
          <w:rFonts w:ascii="Times New Roman" w:hAnsi="Times New Roman" w:cs="Times New Roman"/>
          <w:color w:val="000000"/>
          <w:sz w:val="24"/>
          <w:szCs w:val="24"/>
        </w:rPr>
      </w:pPr>
      <w:r>
        <w:rPr>
          <w:rFonts w:ascii="Times New Roman" w:hAnsi="Times New Roman" w:cs="Times New Roman"/>
          <w:color w:val="000000"/>
          <w:sz w:val="24"/>
          <w:szCs w:val="24"/>
        </w:rPr>
        <w:t xml:space="preserve">Leadership in matters to do with technology is significant in informing the criterion for project selection. </w:t>
      </w:r>
      <w:r w:rsidR="00D0153C">
        <w:rPr>
          <w:rFonts w:ascii="Times New Roman" w:hAnsi="Times New Roman" w:cs="Times New Roman"/>
          <w:color w:val="000000"/>
          <w:sz w:val="24"/>
          <w:szCs w:val="24"/>
        </w:rPr>
        <w:t>In establishing dominance in the market, iRobot should focus on projects that provide a consistent stream of information as well as experience in responding to the innovations in robotic products. The next lesson is on the need to ensure that the products developed in the R</w:t>
      </w:r>
      <w:r w:rsidR="00B2663D">
        <w:rPr>
          <w:rFonts w:ascii="Times New Roman" w:hAnsi="Times New Roman" w:cs="Times New Roman"/>
          <w:color w:val="000000"/>
          <w:sz w:val="24"/>
          <w:szCs w:val="24"/>
        </w:rPr>
        <w:t xml:space="preserve">&amp;D department. By solving the problem of the customers, by offering technical services can </w:t>
      </w:r>
      <w:r w:rsidR="00B2663D">
        <w:rPr>
          <w:rFonts w:ascii="Times New Roman" w:hAnsi="Times New Roman" w:cs="Times New Roman"/>
          <w:color w:val="000000"/>
          <w:sz w:val="24"/>
          <w:szCs w:val="24"/>
        </w:rPr>
        <w:lastRenderedPageBreak/>
        <w:t xml:space="preserve">help researchers to gain insights on new products or process changes </w:t>
      </w:r>
      <w:r w:rsidR="002D1C7E">
        <w:rPr>
          <w:rFonts w:ascii="Times New Roman" w:hAnsi="Times New Roman" w:cs="Times New Roman"/>
          <w:color w:val="000000"/>
          <w:sz w:val="24"/>
          <w:szCs w:val="24"/>
        </w:rPr>
        <w:t xml:space="preserve">that respond to the tastes and preferences of the consumers. </w:t>
      </w:r>
      <w:r w:rsidR="00FA0DF8">
        <w:rPr>
          <w:rFonts w:ascii="Times New Roman" w:hAnsi="Times New Roman" w:cs="Times New Roman"/>
          <w:color w:val="000000"/>
          <w:sz w:val="24"/>
          <w:szCs w:val="24"/>
        </w:rPr>
        <w:t>The</w:t>
      </w:r>
      <w:r w:rsidR="002D1C7E">
        <w:rPr>
          <w:rFonts w:ascii="Times New Roman" w:hAnsi="Times New Roman" w:cs="Times New Roman"/>
          <w:color w:val="000000"/>
          <w:sz w:val="24"/>
          <w:szCs w:val="24"/>
        </w:rPr>
        <w:t xml:space="preserve"> decision-making system and structure </w:t>
      </w:r>
      <w:r w:rsidR="00FA0DF8">
        <w:rPr>
          <w:rFonts w:ascii="Times New Roman" w:hAnsi="Times New Roman" w:cs="Times New Roman"/>
          <w:color w:val="000000"/>
          <w:sz w:val="24"/>
          <w:szCs w:val="24"/>
        </w:rPr>
        <w:t>used to implement the technology structure and strategy involves connecting the process of decision making on technology with the business decisions and ensuring that they are compatible with the rest of the organization.</w:t>
      </w:r>
      <w:r w:rsidR="00677D7E">
        <w:rPr>
          <w:rFonts w:ascii="Times New Roman" w:hAnsi="Times New Roman" w:cs="Times New Roman"/>
          <w:color w:val="000000"/>
          <w:sz w:val="24"/>
          <w:szCs w:val="24"/>
        </w:rPr>
        <w:t xml:space="preserve"> Presenting a technology plan before its implementation helps the management in screening potential business ideas. If the business plan is given first, the administration may eliminate the business ideas that seem to be inconsistent with it</w:t>
      </w:r>
      <w:r w:rsidR="00FE05D1">
        <w:rPr>
          <w:rFonts w:ascii="Times New Roman" w:hAnsi="Times New Roman" w:cs="Times New Roman"/>
          <w:color w:val="000000"/>
          <w:sz w:val="24"/>
          <w:szCs w:val="24"/>
        </w:rPr>
        <w:t xml:space="preserve"> (</w:t>
      </w:r>
      <w:r w:rsidR="00FE05D1" w:rsidRPr="00936A56">
        <w:rPr>
          <w:rFonts w:ascii="Times New Roman" w:hAnsi="Times New Roman" w:cs="Times New Roman"/>
          <w:color w:val="222222"/>
          <w:sz w:val="24"/>
          <w:szCs w:val="24"/>
          <w:shd w:val="clear" w:color="auto" w:fill="FFFFFF"/>
        </w:rPr>
        <w:t>Hoffman, 2010)</w:t>
      </w:r>
      <w:r w:rsidR="00677D7E">
        <w:rPr>
          <w:rFonts w:ascii="Times New Roman" w:hAnsi="Times New Roman" w:cs="Times New Roman"/>
          <w:color w:val="000000"/>
          <w:sz w:val="24"/>
          <w:szCs w:val="24"/>
        </w:rPr>
        <w:t xml:space="preserve">. </w:t>
      </w:r>
    </w:p>
    <w:p w:rsidR="00936A56" w:rsidRDefault="00B101E4" w:rsidP="00FA1071">
      <w:pPr>
        <w:spacing w:line="480" w:lineRule="auto"/>
        <w:ind w:firstLine="720"/>
        <w:rPr>
          <w:rFonts w:ascii="Times New Roman" w:hAnsi="Times New Roman" w:cs="Times New Roman"/>
          <w:color w:val="000000"/>
          <w:sz w:val="24"/>
          <w:szCs w:val="24"/>
        </w:rPr>
      </w:pPr>
      <w:r>
        <w:rPr>
          <w:rFonts w:ascii="Guardian" w:hAnsi="Guardian"/>
          <w:color w:val="222222"/>
          <w:shd w:val="clear" w:color="auto" w:fill="FFFFFF"/>
        </w:rPr>
        <w:t xml:space="preserve">In summary, </w:t>
      </w:r>
      <w:r w:rsidR="00F607FF">
        <w:rPr>
          <w:rFonts w:ascii="Times New Roman" w:hAnsi="Times New Roman" w:cs="Times New Roman"/>
          <w:bCs/>
          <w:sz w:val="24"/>
          <w:szCs w:val="24"/>
        </w:rPr>
        <w:t>t</w:t>
      </w:r>
      <w:r w:rsidR="00F607FF">
        <w:rPr>
          <w:rFonts w:ascii="Times New Roman" w:hAnsi="Times New Roman" w:cs="Times New Roman"/>
          <w:sz w:val="24"/>
          <w:szCs w:val="24"/>
        </w:rPr>
        <w:t>he main target markets for iRobot include the consumer market and the military which makes it possible to leverage the main products as well as diversification and offers the company a competitive hedge in the event of a decline in demand in on industry.</w:t>
      </w:r>
      <w:r>
        <w:rPr>
          <w:rFonts w:ascii="Times New Roman" w:hAnsi="Times New Roman" w:cs="Times New Roman"/>
          <w:sz w:val="24"/>
          <w:szCs w:val="24"/>
        </w:rPr>
        <w:t xml:space="preserve"> The main sections of technology in the company are collaborative systems, operations that are semi-auton</w:t>
      </w:r>
      <w:r>
        <w:rPr>
          <w:rFonts w:ascii="Times New Roman" w:hAnsi="Times New Roman" w:cs="Times New Roman"/>
          <w:sz w:val="24"/>
          <w:szCs w:val="24"/>
        </w:rPr>
        <w:t xml:space="preserve">omous, advanced platforms, as well as human-robot interaction. Each field provides a unique advantage to the advancement of the robot sector. </w:t>
      </w:r>
      <w:r w:rsidR="00F607FF">
        <w:rPr>
          <w:rFonts w:ascii="Times New Roman" w:hAnsi="Times New Roman" w:cs="Times New Roman"/>
          <w:sz w:val="24"/>
          <w:szCs w:val="24"/>
        </w:rPr>
        <w:t xml:space="preserve"> </w:t>
      </w:r>
      <w:r w:rsidR="00F607FF">
        <w:rPr>
          <w:rFonts w:ascii="Times New Roman" w:hAnsi="Times New Roman" w:cs="Times New Roman"/>
          <w:color w:val="000000"/>
          <w:sz w:val="24"/>
          <w:szCs w:val="24"/>
        </w:rPr>
        <w:t>Resources should be allocated to feasibility studies at the company to determine the viability of the project. Leadership in matters to do with technology is significant in informing the criterion for project selection. In establishing dominance in the market, iRobot should focus on projects that provide a consistent stream of information as well as experience in responding to the innovations in robotic products.</w:t>
      </w:r>
    </w:p>
    <w:p w:rsidR="00936A56" w:rsidRDefault="00B101E4">
      <w:pPr>
        <w:rPr>
          <w:rFonts w:ascii="Times New Roman" w:hAnsi="Times New Roman" w:cs="Times New Roman"/>
          <w:color w:val="000000"/>
          <w:sz w:val="24"/>
          <w:szCs w:val="24"/>
        </w:rPr>
      </w:pPr>
      <w:r>
        <w:rPr>
          <w:rFonts w:ascii="Times New Roman" w:hAnsi="Times New Roman" w:cs="Times New Roman"/>
          <w:color w:val="000000"/>
          <w:sz w:val="24"/>
          <w:szCs w:val="24"/>
        </w:rPr>
        <w:br w:type="page"/>
      </w:r>
    </w:p>
    <w:p w:rsidR="00936A56" w:rsidRDefault="00B101E4" w:rsidP="00936A56">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lastRenderedPageBreak/>
        <w:t>Reference</w:t>
      </w:r>
    </w:p>
    <w:p w:rsidR="00936A56" w:rsidRPr="00936A56" w:rsidRDefault="00B101E4" w:rsidP="00CD3E33">
      <w:pPr>
        <w:spacing w:line="480" w:lineRule="auto"/>
        <w:rPr>
          <w:rFonts w:ascii="Times New Roman" w:hAnsi="Times New Roman" w:cs="Times New Roman"/>
          <w:color w:val="222222"/>
          <w:sz w:val="24"/>
          <w:szCs w:val="24"/>
          <w:shd w:val="clear" w:color="auto" w:fill="FFFFFF"/>
        </w:rPr>
      </w:pPr>
      <w:r w:rsidRPr="00936A56">
        <w:rPr>
          <w:rFonts w:ascii="Times New Roman" w:hAnsi="Times New Roman" w:cs="Times New Roman"/>
          <w:color w:val="222222"/>
          <w:sz w:val="24"/>
          <w:szCs w:val="24"/>
          <w:shd w:val="clear" w:color="auto" w:fill="FFFFFF"/>
        </w:rPr>
        <w:t>Hoffman, A. (2010). iRobot: Finding the Right Market Mix?.</w:t>
      </w:r>
    </w:p>
    <w:p w:rsidR="00936A56" w:rsidRPr="00CD3E33" w:rsidRDefault="00B101E4" w:rsidP="00CD3E33">
      <w:pPr>
        <w:spacing w:line="480" w:lineRule="auto"/>
        <w:rPr>
          <w:rFonts w:ascii="Times New Roman" w:hAnsi="Times New Roman" w:cs="Times New Roman"/>
          <w:bCs/>
          <w:sz w:val="24"/>
          <w:szCs w:val="24"/>
        </w:rPr>
      </w:pPr>
      <w:r w:rsidRPr="00CD3E33">
        <w:rPr>
          <w:rFonts w:ascii="Times New Roman" w:hAnsi="Times New Roman" w:cs="Times New Roman"/>
          <w:bCs/>
          <w:sz w:val="24"/>
          <w:szCs w:val="24"/>
        </w:rPr>
        <w:br w:type="page"/>
      </w:r>
    </w:p>
    <w:p w:rsidR="00226C64" w:rsidRPr="00CD3E33" w:rsidRDefault="00226C64" w:rsidP="00CD3E33">
      <w:pPr>
        <w:spacing w:line="480" w:lineRule="auto"/>
        <w:jc w:val="center"/>
        <w:rPr>
          <w:rFonts w:ascii="Times New Roman" w:hAnsi="Times New Roman" w:cs="Times New Roman"/>
          <w:sz w:val="24"/>
          <w:szCs w:val="24"/>
        </w:rPr>
      </w:pPr>
    </w:p>
    <w:sectPr w:rsidR="00226C64" w:rsidRPr="00CD3E33" w:rsidSect="00CD3E33">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101E4" w:rsidRDefault="00B101E4">
      <w:pPr>
        <w:spacing w:after="0" w:line="240" w:lineRule="auto"/>
      </w:pPr>
      <w:r>
        <w:separator/>
      </w:r>
    </w:p>
  </w:endnote>
  <w:endnote w:type="continuationSeparator" w:id="0">
    <w:p w:rsidR="00B101E4" w:rsidRDefault="00B101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imesLTStd-Roman">
    <w:panose1 w:val="00000000000000000000"/>
    <w:charset w:val="00"/>
    <w:family w:val="roman"/>
    <w:notTrueType/>
    <w:pitch w:val="default"/>
    <w:sig w:usb0="00000003" w:usb1="00000000" w:usb2="00000000" w:usb3="00000000" w:csb0="00000001" w:csb1="00000000"/>
  </w:font>
  <w:font w:name="Guardian">
    <w:altName w:val="Times New Roman"/>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101E4" w:rsidRDefault="00B101E4">
      <w:pPr>
        <w:spacing w:after="0" w:line="240" w:lineRule="auto"/>
      </w:pPr>
      <w:r>
        <w:separator/>
      </w:r>
    </w:p>
  </w:footnote>
  <w:footnote w:type="continuationSeparator" w:id="0">
    <w:p w:rsidR="00B101E4" w:rsidRDefault="00B101E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6C64" w:rsidRPr="00226C64" w:rsidRDefault="00B101E4" w:rsidP="00CD3E33">
    <w:pPr>
      <w:pStyle w:val="Header"/>
      <w:rPr>
        <w:rFonts w:ascii="Times New Roman" w:hAnsi="Times New Roman" w:cs="Times New Roman"/>
        <w:sz w:val="24"/>
        <w:szCs w:val="24"/>
      </w:rPr>
    </w:pPr>
    <w:r w:rsidRPr="00226C64">
      <w:rPr>
        <w:rFonts w:ascii="Times New Roman" w:hAnsi="Times New Roman" w:cs="Times New Roman"/>
        <w:sz w:val="24"/>
        <w:szCs w:val="24"/>
      </w:rPr>
      <w:t>FINDING THE RIGHT MARKET MIX</w:t>
    </w:r>
    <w:r>
      <w:rPr>
        <w:rFonts w:ascii="Times New Roman" w:hAnsi="Times New Roman" w:cs="Times New Roman"/>
        <w:sz w:val="24"/>
        <w:szCs w:val="24"/>
      </w:rPr>
      <w:t xml:space="preserve">           </w:t>
    </w:r>
    <w:r w:rsidR="00CD3E33">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26C64">
      <w:rPr>
        <w:rFonts w:ascii="Times New Roman" w:hAnsi="Times New Roman" w:cs="Times New Roman"/>
        <w:sz w:val="24"/>
        <w:szCs w:val="24"/>
      </w:rPr>
      <w:t xml:space="preserve"> </w:t>
    </w:r>
    <w:sdt>
      <w:sdtPr>
        <w:rPr>
          <w:rFonts w:ascii="Times New Roman" w:hAnsi="Times New Roman" w:cs="Times New Roman"/>
          <w:sz w:val="24"/>
          <w:szCs w:val="24"/>
        </w:rPr>
        <w:id w:val="883751440"/>
        <w:docPartObj>
          <w:docPartGallery w:val="Page Numbers (Top of Page)"/>
          <w:docPartUnique/>
        </w:docPartObj>
      </w:sdtPr>
      <w:sdtEndPr>
        <w:rPr>
          <w:noProof/>
        </w:rPr>
      </w:sdtEndPr>
      <w:sdtContent>
        <w:r w:rsidRPr="00226C64">
          <w:rPr>
            <w:rFonts w:ascii="Times New Roman" w:hAnsi="Times New Roman" w:cs="Times New Roman"/>
            <w:sz w:val="24"/>
            <w:szCs w:val="24"/>
          </w:rPr>
          <w:fldChar w:fldCharType="begin"/>
        </w:r>
        <w:r w:rsidRPr="00226C64">
          <w:rPr>
            <w:rFonts w:ascii="Times New Roman" w:hAnsi="Times New Roman" w:cs="Times New Roman"/>
            <w:sz w:val="24"/>
            <w:szCs w:val="24"/>
          </w:rPr>
          <w:instrText xml:space="preserve"> PAGE   \* MERGEFORMAT </w:instrText>
        </w:r>
        <w:r w:rsidRPr="00226C64">
          <w:rPr>
            <w:rFonts w:ascii="Times New Roman" w:hAnsi="Times New Roman" w:cs="Times New Roman"/>
            <w:sz w:val="24"/>
            <w:szCs w:val="24"/>
          </w:rPr>
          <w:fldChar w:fldCharType="separate"/>
        </w:r>
        <w:r w:rsidR="000A5453">
          <w:rPr>
            <w:rFonts w:ascii="Times New Roman" w:hAnsi="Times New Roman" w:cs="Times New Roman"/>
            <w:noProof/>
            <w:sz w:val="24"/>
            <w:szCs w:val="24"/>
          </w:rPr>
          <w:t>7</w:t>
        </w:r>
        <w:r w:rsidRPr="00226C64">
          <w:rPr>
            <w:rFonts w:ascii="Times New Roman" w:hAnsi="Times New Roman" w:cs="Times New Roman"/>
            <w:noProof/>
            <w:sz w:val="24"/>
            <w:szCs w:val="24"/>
          </w:rPr>
          <w:fldChar w:fldCharType="end"/>
        </w:r>
      </w:sdtContent>
    </w:sdt>
  </w:p>
  <w:p w:rsidR="00226C64" w:rsidRPr="00226C64" w:rsidRDefault="00226C64">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3E33" w:rsidRPr="00CD3E33" w:rsidRDefault="00B101E4" w:rsidP="00CD3E33">
    <w:pPr>
      <w:pStyle w:val="Header"/>
      <w:jc w:val="right"/>
      <w:rPr>
        <w:rFonts w:ascii="Times New Roman" w:hAnsi="Times New Roman" w:cs="Times New Roman"/>
        <w:sz w:val="24"/>
        <w:szCs w:val="24"/>
      </w:rPr>
    </w:pPr>
    <w:r w:rsidRPr="00226C64">
      <w:rPr>
        <w:rFonts w:ascii="Times New Roman" w:hAnsi="Times New Roman" w:cs="Times New Roman"/>
        <w:sz w:val="24"/>
        <w:szCs w:val="24"/>
      </w:rPr>
      <w:t>Running head: FINDING THE RIGHT MARKET MIX</w:t>
    </w:r>
    <w:r>
      <w:rPr>
        <w:rFonts w:ascii="Times New Roman" w:hAnsi="Times New Roman" w:cs="Times New Roman"/>
        <w:sz w:val="24"/>
        <w:szCs w:val="24"/>
      </w:rPr>
      <w:t xml:space="preserve">                                                               </w:t>
    </w:r>
    <w:r w:rsidRPr="00226C64">
      <w:rPr>
        <w:rFonts w:ascii="Times New Roman" w:hAnsi="Times New Roman" w:cs="Times New Roman"/>
        <w:sz w:val="24"/>
        <w:szCs w:val="24"/>
      </w:rPr>
      <w:t xml:space="preserve"> </w:t>
    </w:r>
    <w:sdt>
      <w:sdtPr>
        <w:rPr>
          <w:rFonts w:ascii="Times New Roman" w:hAnsi="Times New Roman" w:cs="Times New Roman"/>
          <w:sz w:val="24"/>
          <w:szCs w:val="24"/>
        </w:rPr>
        <w:id w:val="2007246132"/>
        <w:docPartObj>
          <w:docPartGallery w:val="Page Numbers (Top of Page)"/>
          <w:docPartUnique/>
        </w:docPartObj>
      </w:sdtPr>
      <w:sdtEndPr>
        <w:rPr>
          <w:noProof/>
        </w:rPr>
      </w:sdtEndPr>
      <w:sdtContent>
        <w:r w:rsidRPr="00226C64">
          <w:rPr>
            <w:rFonts w:ascii="Times New Roman" w:hAnsi="Times New Roman" w:cs="Times New Roman"/>
            <w:sz w:val="24"/>
            <w:szCs w:val="24"/>
          </w:rPr>
          <w:fldChar w:fldCharType="begin"/>
        </w:r>
        <w:r w:rsidRPr="00226C64">
          <w:rPr>
            <w:rFonts w:ascii="Times New Roman" w:hAnsi="Times New Roman" w:cs="Times New Roman"/>
            <w:sz w:val="24"/>
            <w:szCs w:val="24"/>
          </w:rPr>
          <w:instrText xml:space="preserve"> PAGE   \* MERGEFORMAT </w:instrText>
        </w:r>
        <w:r w:rsidRPr="00226C64">
          <w:rPr>
            <w:rFonts w:ascii="Times New Roman" w:hAnsi="Times New Roman" w:cs="Times New Roman"/>
            <w:sz w:val="24"/>
            <w:szCs w:val="24"/>
          </w:rPr>
          <w:fldChar w:fldCharType="separate"/>
        </w:r>
        <w:r w:rsidR="000A5453">
          <w:rPr>
            <w:rFonts w:ascii="Times New Roman" w:hAnsi="Times New Roman" w:cs="Times New Roman"/>
            <w:noProof/>
            <w:sz w:val="24"/>
            <w:szCs w:val="24"/>
          </w:rPr>
          <w:t>1</w:t>
        </w:r>
        <w:r w:rsidRPr="00226C64">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sDA1NzU3NzS1sLQ0sTBR0lEKTi0uzszPAykwqgUA+m7qIywAAAA="/>
  </w:docVars>
  <w:rsids>
    <w:rsidRoot w:val="00226C64"/>
    <w:rsid w:val="0000161E"/>
    <w:rsid w:val="000376DB"/>
    <w:rsid w:val="00080F6E"/>
    <w:rsid w:val="000A5453"/>
    <w:rsid w:val="00116DA0"/>
    <w:rsid w:val="0013220E"/>
    <w:rsid w:val="00136D92"/>
    <w:rsid w:val="00141B9A"/>
    <w:rsid w:val="00226C64"/>
    <w:rsid w:val="002C69C6"/>
    <w:rsid w:val="002D1C7E"/>
    <w:rsid w:val="002D2B1E"/>
    <w:rsid w:val="002D44DC"/>
    <w:rsid w:val="002D4C76"/>
    <w:rsid w:val="0034309D"/>
    <w:rsid w:val="00463327"/>
    <w:rsid w:val="00476AB6"/>
    <w:rsid w:val="004978DC"/>
    <w:rsid w:val="004A4D06"/>
    <w:rsid w:val="00547FA8"/>
    <w:rsid w:val="005546A0"/>
    <w:rsid w:val="00583A6F"/>
    <w:rsid w:val="005D5584"/>
    <w:rsid w:val="006333C9"/>
    <w:rsid w:val="00677D7E"/>
    <w:rsid w:val="006C15D4"/>
    <w:rsid w:val="00704AE4"/>
    <w:rsid w:val="0083640D"/>
    <w:rsid w:val="008723E3"/>
    <w:rsid w:val="00936A56"/>
    <w:rsid w:val="009423DA"/>
    <w:rsid w:val="009F5043"/>
    <w:rsid w:val="00A45BD4"/>
    <w:rsid w:val="00A8252C"/>
    <w:rsid w:val="00AA634A"/>
    <w:rsid w:val="00AD7E90"/>
    <w:rsid w:val="00AF47E4"/>
    <w:rsid w:val="00B101E4"/>
    <w:rsid w:val="00B2663D"/>
    <w:rsid w:val="00C24946"/>
    <w:rsid w:val="00C44C8F"/>
    <w:rsid w:val="00CD3E33"/>
    <w:rsid w:val="00D0153C"/>
    <w:rsid w:val="00E13AFF"/>
    <w:rsid w:val="00EA3E0E"/>
    <w:rsid w:val="00EE34D0"/>
    <w:rsid w:val="00F607FF"/>
    <w:rsid w:val="00FA0DF8"/>
    <w:rsid w:val="00FA1071"/>
    <w:rsid w:val="00FD5A51"/>
    <w:rsid w:val="00FE05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6C64"/>
  </w:style>
  <w:style w:type="paragraph" w:styleId="Heading4">
    <w:name w:val="heading 4"/>
    <w:basedOn w:val="Normal"/>
    <w:link w:val="Heading4Char"/>
    <w:uiPriority w:val="9"/>
    <w:qFormat/>
    <w:rsid w:val="0034309D"/>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26C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6C64"/>
  </w:style>
  <w:style w:type="paragraph" w:styleId="Footer">
    <w:name w:val="footer"/>
    <w:basedOn w:val="Normal"/>
    <w:link w:val="FooterChar"/>
    <w:uiPriority w:val="99"/>
    <w:unhideWhenUsed/>
    <w:rsid w:val="00226C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6C64"/>
  </w:style>
  <w:style w:type="character" w:customStyle="1" w:styleId="Heading4Char">
    <w:name w:val="Heading 4 Char"/>
    <w:basedOn w:val="DefaultParagraphFont"/>
    <w:link w:val="Heading4"/>
    <w:uiPriority w:val="9"/>
    <w:rsid w:val="0034309D"/>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34309D"/>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6C64"/>
  </w:style>
  <w:style w:type="paragraph" w:styleId="Heading4">
    <w:name w:val="heading 4"/>
    <w:basedOn w:val="Normal"/>
    <w:link w:val="Heading4Char"/>
    <w:uiPriority w:val="9"/>
    <w:qFormat/>
    <w:rsid w:val="0034309D"/>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26C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6C64"/>
  </w:style>
  <w:style w:type="paragraph" w:styleId="Footer">
    <w:name w:val="footer"/>
    <w:basedOn w:val="Normal"/>
    <w:link w:val="FooterChar"/>
    <w:uiPriority w:val="99"/>
    <w:unhideWhenUsed/>
    <w:rsid w:val="00226C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6C64"/>
  </w:style>
  <w:style w:type="character" w:customStyle="1" w:styleId="Heading4Char">
    <w:name w:val="Heading 4 Char"/>
    <w:basedOn w:val="DefaultParagraphFont"/>
    <w:link w:val="Heading4"/>
    <w:uiPriority w:val="9"/>
    <w:rsid w:val="0034309D"/>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34309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1DF506-D48B-48E4-B548-EA108A4F22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1093</Words>
  <Characters>6235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pc</cp:lastModifiedBy>
  <cp:revision>2</cp:revision>
  <dcterms:created xsi:type="dcterms:W3CDTF">2018-12-06T18:35:00Z</dcterms:created>
  <dcterms:modified xsi:type="dcterms:W3CDTF">2018-12-06T18:35:00Z</dcterms:modified>
</cp:coreProperties>
</file>